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i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44"/>
          <w:szCs w:val="44"/>
          <w:rtl w:val="0"/>
        </w:rPr>
        <w:t xml:space="preserve">Солнечнодолинский сельский Дом культуры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00000000002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54.212598425197"/>
        <w:gridCol w:w="5180.787401574804"/>
        <w:tblGridChange w:id="0">
          <w:tblGrid>
            <w:gridCol w:w="3654.212598425197"/>
            <w:gridCol w:w="5180.787401574804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5 марта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Игровая программа для детей и родителей, пожилых людей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“Масленица пришла!Отворяй ворота”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u w:val="single"/>
                <w:rtl w:val="0"/>
              </w:rPr>
              <w:t xml:space="preserve">Солнечнодолинский СДК             ул Черноморская 23-б, соц.сети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привить интерес к русским народным традициям и народному фольклору.Активизация досуговой деятельности детей и взрослых позновательно-мыслительной деятельности.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8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Онлайн-праздничная открытка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“Мамина песня”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Соц.сети </w:t>
            </w:r>
            <w:r w:rsidDel="00000000" w:rsidR="00000000" w:rsidRPr="00000000">
              <w:fldChar w:fldCharType="begin"/>
              <w:instrText xml:space="preserve"> HYPERLINK "https://vk.com/public194279418"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  <w:rtl w:val="0"/>
              </w:rPr>
              <w:t xml:space="preserve">https://vk.com/publihttps://vk.com/ public194279418;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fldChar w:fldCharType="end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https://ok.ru/group/52462815543432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Воспитанники Солнечнодолинского СДК подготовили праздничные номера для наших любимых женщин.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прививать детям чувство любви, уважения к женщине, воспитывать заботливое отношение к своим мамам, бабушка,сестрам,однокласснтцам.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8 марта-30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Выставка работ кружка ИЗО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“Мамин портрет”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u w:val="single"/>
                <w:rtl w:val="0"/>
              </w:rPr>
              <w:t xml:space="preserve">Солнечнодолинский СДК             ул Черноморская 23-б,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Соц.сети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"https://vk.com/public194279418"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  <w:rtl w:val="0"/>
              </w:rPr>
              <w:t xml:space="preserve">https://vk.com/publihttps://vk.com/ public194279418;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before="240" w:line="276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fldChar w:fldCharType="end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https://ok.ru/group/52462815543432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Приходите, ребята очень стараются.Выставка будет прекрасной, праздничной и яркой.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выставки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развить у детей умение использовать и совмещать различные приемы и способы рисования. Воспитать в детях желание дарить приятные впечатления родным и близким им людям.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14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Программа для детей с ограниченными возможностями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“Мой мир цветной и яркий”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Солнечнодолинский СДК             ул Черноморская 23-б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before="24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Работа творческих мастерских. Мастер-класс по рисованию из цветного песна “Грибок”. Мастер-класс по изготовлению изделия из фетра “Цветок в горшочке”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- 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формировать у детей сознание. что люди с ограниченными возможностями здоровья такие же как и мы. Создать комфортную, доброжелательную обстановку. Формировать эстетическую культуру.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17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для молодежи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“Будущее без терроризма, терроризм без будущего”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Солнечнодолинский школа            ул.Школьная д. 20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before="24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Видео-презентация, минута молчания, раздача памятки “Терроризм-угроза обществу”.Блиц-опрос.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- 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выяснить причины возникновения терроризма.Кто составляет его социальную базу.Учить детей анализировать события,делать выводы. Воспитывать чувство неприятия к насилию, терроризму и экстремизму.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18 марта-31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Выставка работ кружка ДПИ “Очень умелые ручки”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“Улитки-Тильды”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u w:val="single"/>
                <w:rtl w:val="0"/>
              </w:rPr>
              <w:t xml:space="preserve">Солнечнодолинский СДК             ул Черноморская 23-б,</w:t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Соц.сети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"https://vk.com/public194279418"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  <w:rtl w:val="0"/>
              </w:rPr>
              <w:t xml:space="preserve">https://vk.com/publihttps://vk.com/ public194279418;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ff"/>
                <w:u w:val="single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https://ok.ru/group/52462815543432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before="24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Приходите, ребята очень стараются.Выставка будет прекрасной, праздничной и яркой.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- 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содействовать углублению интереса к истории и традициям народной игрушки,желание открыть ее “тайны”.Формировать умение мастерить тряпичную куклу,воспитывать чувство вкуса,чувство красоты и гармонии,интерес к обыгрыванию куклы.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6"/>
                <w:szCs w:val="26"/>
                <w:rtl w:val="0"/>
              </w:rPr>
              <w:t xml:space="preserve">21 марта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Литературная гостиная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38761d"/>
                <w:sz w:val="26"/>
                <w:szCs w:val="26"/>
                <w:rtl w:val="0"/>
              </w:rPr>
              <w:t xml:space="preserve">“День Поэзии”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1155cc"/>
                <w:u w:val="single"/>
                <w:rtl w:val="0"/>
              </w:rPr>
              <w:t xml:space="preserve">Солнечнодолинский СДК             ул Черноморская 23-б,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u w:val="single"/>
                <w:rtl w:val="0"/>
              </w:rPr>
              <w:t xml:space="preserve">Соц.сети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"https://vk.com/public194279418"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u w:val="single"/>
                <w:rtl w:val="0"/>
              </w:rPr>
              <w:t xml:space="preserve">https://vk.com/publihttps://vk.com/ public194279418;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fldChar w:fldCharType="end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u w:val="single"/>
                  <w:rtl w:val="0"/>
                </w:rPr>
                <w:t xml:space="preserve">https://ok.ru/group/52462815543432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Приглашаем всех желающих.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Литературно-музыкальная композиция.Мультимедийная тематическая презентация.Показ фрагментов видео.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6"/>
                <w:szCs w:val="26"/>
                <w:rtl w:val="0"/>
              </w:rPr>
              <w:t xml:space="preserve">Цель мероприятия - </w:t>
            </w:r>
            <w:r w:rsidDel="00000000" w:rsidR="00000000" w:rsidRPr="00000000">
              <w:rPr>
                <w:rFonts w:ascii="Trebuchet MS" w:cs="Trebuchet MS" w:eastAsia="Trebuchet MS" w:hAnsi="Trebuchet MS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расширить знание воспитанников о красоте и многообразию поэтических произведений. Прививать любовь к родине,родному краю, к слову. Развивать память, речевую компетенцию учащихся.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i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0.7874015748032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k.ru/group/52462815543432" TargetMode="External"/><Relationship Id="rId5" Type="http://schemas.openxmlformats.org/officeDocument/2006/relationships/styles" Target="styles.xml"/><Relationship Id="rId6" Type="http://schemas.openxmlformats.org/officeDocument/2006/relationships/hyperlink" Target="https://ok.ru/group/52462815543432" TargetMode="External"/><Relationship Id="rId7" Type="http://schemas.openxmlformats.org/officeDocument/2006/relationships/hyperlink" Target="https://ok.ru/group/52462815543432" TargetMode="External"/><Relationship Id="rId8" Type="http://schemas.openxmlformats.org/officeDocument/2006/relationships/hyperlink" Target="https://ok.ru/group/52462815543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